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9B" w:rsidRDefault="000A1D9B" w:rsidP="00901F5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3"/>
          <w:szCs w:val="23"/>
        </w:rPr>
      </w:pPr>
      <w:bookmarkStart w:id="0" w:name="_GoBack"/>
      <w:bookmarkEnd w:id="0"/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INSTRUMENTO DE MEDIÇÃO DE RESULTADO (IMR)</w:t>
      </w:r>
    </w:p>
    <w:p w:rsidR="00F3246E" w:rsidRDefault="00F3246E" w:rsidP="00901F5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F3246E" w:rsidRPr="00911DF7" w:rsidRDefault="00F3246E" w:rsidP="00901F5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1 CONSIDERAÇÕES GERAIS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1.1 Fica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estabelecido o Instrumento de Medição de </w:t>
      </w:r>
      <w:r w:rsidR="00920CAB" w:rsidRPr="00911DF7">
        <w:rPr>
          <w:rFonts w:ascii="Bookman Old Style" w:hAnsi="Bookman Old Style" w:cs="Bookman Old Style"/>
          <w:sz w:val="23"/>
          <w:szCs w:val="23"/>
        </w:rPr>
        <w:t>Resultados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- IMR, conforme exigência da Instrução Normativa no 05</w:t>
      </w:r>
      <w:r w:rsidRPr="00911DF7">
        <w:rPr>
          <w:rFonts w:ascii="Bookman Old Style" w:hAnsi="Bookman Old Style" w:cs="Bookman Old Style"/>
          <w:i/>
          <w:iCs/>
          <w:sz w:val="23"/>
          <w:szCs w:val="23"/>
        </w:rPr>
        <w:t>/</w:t>
      </w:r>
      <w:r w:rsidRPr="00911DF7">
        <w:rPr>
          <w:rFonts w:ascii="Bookman Old Style" w:hAnsi="Bookman Old Style" w:cs="Bookman Old Style"/>
          <w:sz w:val="23"/>
          <w:szCs w:val="23"/>
        </w:rPr>
        <w:t>2017, que tem o objetivo de medir a qualidade d</w:t>
      </w:r>
      <w:r w:rsidR="00B04694">
        <w:rPr>
          <w:rFonts w:ascii="Bookman Old Style" w:hAnsi="Bookman Old Style" w:cs="Bookman Old Style"/>
          <w:sz w:val="23"/>
          <w:szCs w:val="23"/>
        </w:rPr>
        <w:t>a prestação d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os serviços prestados pela </w:t>
      </w:r>
      <w:r w:rsidR="00BA29AD" w:rsidRPr="00911DF7">
        <w:rPr>
          <w:rFonts w:ascii="Bookman Old Style" w:hAnsi="Bookman Old Style" w:cs="Bookman Old Style"/>
          <w:sz w:val="23"/>
          <w:szCs w:val="23"/>
        </w:rPr>
        <w:t>C</w:t>
      </w:r>
      <w:r w:rsidRPr="00911DF7">
        <w:rPr>
          <w:rFonts w:ascii="Bookman Old Style" w:hAnsi="Bookman Old Style" w:cs="Bookman Old Style"/>
          <w:sz w:val="23"/>
          <w:szCs w:val="23"/>
        </w:rPr>
        <w:t>ONTRATAD</w:t>
      </w:r>
      <w:r w:rsidRPr="00911DF7">
        <w:rPr>
          <w:rFonts w:ascii="Bookman Old Style" w:hAnsi="Bookman Old Style" w:cs="Bookman Old Style"/>
          <w:i/>
          <w:iCs/>
          <w:sz w:val="23"/>
          <w:szCs w:val="23"/>
        </w:rPr>
        <w:t>A</w:t>
      </w:r>
      <w:r w:rsidR="00B04694">
        <w:rPr>
          <w:rFonts w:ascii="Bookman Old Style" w:hAnsi="Bookman Old Style" w:cs="Bookman Old Style"/>
          <w:iCs/>
          <w:sz w:val="23"/>
          <w:szCs w:val="23"/>
        </w:rPr>
        <w:t>, durante a vigência do contrato</w:t>
      </w:r>
      <w:r w:rsidRPr="00911DF7">
        <w:rPr>
          <w:rFonts w:ascii="Bookman Old Style" w:hAnsi="Bookman Old Style" w:cs="Bookman Old Style"/>
          <w:sz w:val="23"/>
          <w:szCs w:val="23"/>
        </w:rPr>
        <w:t>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>1.2 A medição da qualidade dos serviços prestados pela CONTRATADA será feita por meio de sistema de pontuação, cujo resultado definirá o valor a ser pago mensalmente.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1.2.1 Os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indicadores</w:t>
      </w:r>
      <w:r w:rsidR="00B04694">
        <w:rPr>
          <w:rFonts w:ascii="Bookman Old Style" w:hAnsi="Bookman Old Style" w:cs="Bookman Old Style"/>
          <w:sz w:val="23"/>
          <w:szCs w:val="23"/>
        </w:rPr>
        <w:t>, com uma quantidade diferenciada de pontos de qualidade,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serão medidos, avaliados e calculados ao fim de cada período para pagamento.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1.3 As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situações abrangidas neste IMR se referem à qualidade dos serviços de manutenção preventiva e corretiva, com o objetivo da preservação da vida útil, sem perdas características, integridade física, rendimento e ponto ótimo de operação dos equipamentos, instalações, partes e sistemas do ar condicionado, do tipo Split, janela e cortina de ar.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2 DOS PROCEDIMENTOS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2.1 O fiscal 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 xml:space="preserve">do Contrato local, preferencialmente o chefe do Cartório localizado em cada município, 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acompanhará a execução dos serviços prestados, atuando junto ao 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 xml:space="preserve">técnico que prestou o serviço </w:t>
      </w:r>
      <w:r w:rsidRPr="00911DF7">
        <w:rPr>
          <w:rFonts w:ascii="Bookman Old Style" w:hAnsi="Bookman Old Style" w:cs="Bookman Old Style"/>
          <w:sz w:val="23"/>
          <w:szCs w:val="23"/>
        </w:rPr>
        <w:t>indicado pela CONTRATADA.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2.2 Verificando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a existência de irregularidades na prestação dos serviços, o fiscal do contrato 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>fará constar sua observação no relatório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>detalhado emitido pelo técnico que prestou o serviço, bem como informará, via SOS, o problema à S</w:t>
      </w:r>
      <w:r w:rsidR="0088138B" w:rsidRPr="00911DF7">
        <w:rPr>
          <w:rFonts w:ascii="Bookman Old Style" w:hAnsi="Bookman Old Style" w:cs="Bookman Old Style"/>
          <w:sz w:val="23"/>
          <w:szCs w:val="23"/>
        </w:rPr>
        <w:t xml:space="preserve">EGIM 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 xml:space="preserve">- Seção de </w:t>
      </w:r>
      <w:r w:rsidR="0088138B" w:rsidRPr="00911DF7">
        <w:rPr>
          <w:rFonts w:ascii="Bookman Old Style" w:hAnsi="Bookman Old Style" w:cs="Bookman Old Style"/>
          <w:sz w:val="23"/>
          <w:szCs w:val="23"/>
        </w:rPr>
        <w:t>Engenharia e Gestão Imobiliária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 xml:space="preserve">. Juntos, essa Seção e o fiscal </w:t>
      </w:r>
      <w:r w:rsidRPr="00911DF7">
        <w:rPr>
          <w:rFonts w:ascii="Bookman Old Style" w:hAnsi="Bookman Old Style" w:cs="Bookman Old Style"/>
          <w:sz w:val="23"/>
          <w:szCs w:val="23"/>
        </w:rPr>
        <w:t>notificar</w:t>
      </w:r>
      <w:r w:rsidR="00890987" w:rsidRPr="00911DF7">
        <w:rPr>
          <w:rFonts w:ascii="Bookman Old Style" w:hAnsi="Bookman Old Style" w:cs="Bookman Old Style"/>
          <w:sz w:val="23"/>
          <w:szCs w:val="23"/>
        </w:rPr>
        <w:t>ão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a CONTRATADA para que esta solucione o problema ou preste os devidos esclarecimentos.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2.3 A notificação quanto à existência de irregularidades na execução do contrato 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será por escrito, via relatório técnico </w:t>
      </w:r>
      <w:r w:rsidR="004F52E3" w:rsidRPr="00911DF7">
        <w:rPr>
          <w:rFonts w:ascii="Bookman Old Style" w:hAnsi="Bookman Old Style" w:cs="Bookman Old Style"/>
          <w:sz w:val="23"/>
          <w:szCs w:val="23"/>
        </w:rPr>
        <w:t xml:space="preserve">enviado </w:t>
      </w:r>
      <w:r w:rsidR="001B40B9">
        <w:rPr>
          <w:rFonts w:ascii="Bookman Old Style" w:hAnsi="Bookman Old Style" w:cs="Bookman Old Style"/>
          <w:sz w:val="23"/>
          <w:szCs w:val="23"/>
        </w:rPr>
        <w:t>à CONTRATADA</w:t>
      </w:r>
      <w:r w:rsidR="004F52E3" w:rsidRPr="00911DF7">
        <w:rPr>
          <w:rFonts w:ascii="Bookman Old Style" w:hAnsi="Bookman Old Style" w:cs="Bookman Old Style"/>
          <w:sz w:val="23"/>
          <w:szCs w:val="23"/>
        </w:rPr>
        <w:t xml:space="preserve"> por </w:t>
      </w:r>
      <w:proofErr w:type="spellStart"/>
      <w:r w:rsidR="00B52CF6" w:rsidRPr="00911DF7">
        <w:rPr>
          <w:rFonts w:ascii="Bookman Old Style" w:hAnsi="Bookman Old Style" w:cs="Bookman Old Style"/>
          <w:sz w:val="23"/>
          <w:szCs w:val="23"/>
        </w:rPr>
        <w:t>email</w:t>
      </w:r>
      <w:proofErr w:type="spellEnd"/>
      <w:r w:rsidRPr="00911DF7">
        <w:rPr>
          <w:rFonts w:ascii="Bookman Old Style" w:hAnsi="Bookman Old Style" w:cs="Bookman Old Style"/>
          <w:sz w:val="23"/>
          <w:szCs w:val="23"/>
        </w:rPr>
        <w:t>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2.4 No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ato da apresentação da fatura mensal, para ateste e pagamento, o fiscal</w:t>
      </w:r>
      <w:r w:rsidR="00737D34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do contrato juntará o resultado da avaliação do serviço.</w:t>
      </w:r>
    </w:p>
    <w:p w:rsidR="003B0C64" w:rsidRPr="00911DF7" w:rsidRDefault="003B0C64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CA08B7" w:rsidRPr="00911DF7" w:rsidRDefault="003B0C64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2.5 </w:t>
      </w:r>
      <w:r w:rsidR="00CA08B7" w:rsidRPr="00911DF7">
        <w:rPr>
          <w:rFonts w:ascii="Bookman Old Style" w:hAnsi="Bookman Old Style" w:cs="Bookman Old Style"/>
          <w:sz w:val="23"/>
          <w:szCs w:val="23"/>
        </w:rPr>
        <w:t>A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Medição de Resultado, o Sistema de Pontuação será ap</w:t>
      </w:r>
      <w:r w:rsidR="00CA08B7" w:rsidRPr="00911DF7">
        <w:rPr>
          <w:rFonts w:ascii="Bookman Old Style" w:hAnsi="Bookman Old Style" w:cs="Bookman Old Style"/>
          <w:sz w:val="23"/>
          <w:szCs w:val="23"/>
        </w:rPr>
        <w:t>urada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por cada </w:t>
      </w:r>
      <w:r w:rsidR="00F33BCD" w:rsidRPr="00911DF7">
        <w:rPr>
          <w:rFonts w:ascii="Bookman Old Style" w:hAnsi="Bookman Old Style" w:cs="Bookman Old Style"/>
          <w:sz w:val="23"/>
          <w:szCs w:val="23"/>
        </w:rPr>
        <w:t xml:space="preserve">ação </w:t>
      </w:r>
      <w:r w:rsidR="00CA08B7" w:rsidRPr="00911DF7">
        <w:rPr>
          <w:rFonts w:ascii="Bookman Old Style" w:hAnsi="Bookman Old Style" w:cs="Bookman Old Style"/>
          <w:sz w:val="23"/>
          <w:szCs w:val="23"/>
        </w:rPr>
        <w:t xml:space="preserve">(manutenção) </w:t>
      </w:r>
      <w:r w:rsidR="00F33BCD" w:rsidRPr="00911DF7">
        <w:rPr>
          <w:rFonts w:ascii="Bookman Old Style" w:hAnsi="Bookman Old Style" w:cs="Bookman Old Style"/>
          <w:sz w:val="23"/>
          <w:szCs w:val="23"/>
        </w:rPr>
        <w:t xml:space="preserve">ocorrida por </w:t>
      </w:r>
      <w:r w:rsidR="00CA08B7" w:rsidRPr="00911DF7">
        <w:rPr>
          <w:rFonts w:ascii="Bookman Old Style" w:hAnsi="Bookman Old Style" w:cs="Bookman Old Style"/>
          <w:sz w:val="23"/>
          <w:szCs w:val="23"/>
        </w:rPr>
        <w:t>equipamento individual, sendo estas pontuações somadas e aplicada sobre o valor global da fatura mensal (cada nota fiscal).</w:t>
      </w:r>
    </w:p>
    <w:p w:rsidR="000A1D9B" w:rsidRPr="00911DF7" w:rsidRDefault="00CA08B7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 xml:space="preserve"> 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lastRenderedPageBreak/>
        <w:t>3 DO SISTEMA DE PONTUAÇÃO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>3.1 O sistema de pontuação destina-se a definir os graus de pontuação para cada tipo de ocorrência.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 xml:space="preserve">3.2 </w:t>
      </w:r>
      <w:r w:rsidRPr="00911DF7">
        <w:rPr>
          <w:rFonts w:ascii="Bookman Old Style" w:hAnsi="Bookman Old Style" w:cs="Bookman Old Style"/>
          <w:i/>
          <w:iCs/>
          <w:sz w:val="23"/>
          <w:szCs w:val="23"/>
        </w:rPr>
        <w:t>A</w:t>
      </w:r>
      <w:r w:rsidRPr="00911DF7">
        <w:rPr>
          <w:rFonts w:ascii="Bookman Old Style" w:hAnsi="Bookman Old Style" w:cs="Bookman Old Style"/>
          <w:sz w:val="23"/>
          <w:szCs w:val="23"/>
        </w:rPr>
        <w:t>s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pontuações definidas, para ajuste de pagamento, </w:t>
      </w: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 xml:space="preserve">não </w:t>
      </w:r>
      <w:r w:rsidRPr="00911DF7">
        <w:rPr>
          <w:rFonts w:ascii="Bookman Old Style" w:hAnsi="Bookman Old Style" w:cs="Bookman Old Style"/>
          <w:sz w:val="23"/>
          <w:szCs w:val="23"/>
        </w:rPr>
        <w:t>isentarão a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>CONTR</w:t>
      </w:r>
      <w:r w:rsidRPr="00911DF7">
        <w:rPr>
          <w:rFonts w:ascii="Bookman Old Style" w:hAnsi="Bookman Old Style" w:cs="Bookman Old Style"/>
          <w:i/>
          <w:iCs/>
          <w:sz w:val="23"/>
          <w:szCs w:val="23"/>
        </w:rPr>
        <w:t>A</w:t>
      </w:r>
      <w:r w:rsidRPr="00911DF7">
        <w:rPr>
          <w:rFonts w:ascii="Bookman Old Style" w:hAnsi="Bookman Old Style" w:cs="Bookman Old Style"/>
          <w:sz w:val="23"/>
          <w:szCs w:val="23"/>
        </w:rPr>
        <w:t>TADA das sanções previstas no Termo de Referência.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3.3 </w:t>
      </w:r>
      <w:r w:rsidRPr="00911DF7">
        <w:rPr>
          <w:rFonts w:ascii="Bookman Old Style" w:hAnsi="Bookman Old Style" w:cs="Bookman Old Style"/>
          <w:i/>
          <w:iCs/>
          <w:sz w:val="23"/>
          <w:szCs w:val="23"/>
        </w:rPr>
        <w:t xml:space="preserve">A 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pontuação será apurada considerando </w:t>
      </w:r>
      <w:r w:rsidR="00A720DD" w:rsidRPr="00911DF7">
        <w:rPr>
          <w:rFonts w:ascii="Bookman Old Style" w:hAnsi="Bookman Old Style" w:cs="Bookman Old Style"/>
          <w:sz w:val="23"/>
          <w:szCs w:val="23"/>
        </w:rPr>
        <w:t>2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níveis de graduação, atribuindo-se a cada nível, uma pontuação, a depender da ocorrência, conforme tabela abaixo:</w:t>
      </w:r>
    </w:p>
    <w:p w:rsidR="00A720DD" w:rsidRPr="00911DF7" w:rsidRDefault="00A720DD" w:rsidP="00A720DD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720DD" w:rsidRPr="00911DF7" w:rsidTr="003D55E2">
        <w:tc>
          <w:tcPr>
            <w:tcW w:w="8494" w:type="dxa"/>
            <w:gridSpan w:val="2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TABELA 1</w:t>
            </w:r>
          </w:p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A720DD" w:rsidRPr="00911DF7" w:rsidTr="003D55E2">
        <w:tc>
          <w:tcPr>
            <w:tcW w:w="4247" w:type="dxa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Classificação</w:t>
            </w:r>
          </w:p>
        </w:tc>
        <w:tc>
          <w:tcPr>
            <w:tcW w:w="4247" w:type="dxa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Pontuação</w:t>
            </w:r>
          </w:p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A720DD" w:rsidRPr="00911DF7" w:rsidTr="003D55E2">
        <w:tc>
          <w:tcPr>
            <w:tcW w:w="4247" w:type="dxa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Baixo Impacto</w:t>
            </w:r>
          </w:p>
        </w:tc>
        <w:tc>
          <w:tcPr>
            <w:tcW w:w="4247" w:type="dxa"/>
          </w:tcPr>
          <w:p w:rsidR="00A720DD" w:rsidRPr="00911DF7" w:rsidRDefault="00A720DD" w:rsidP="003D55E2">
            <w:pPr>
              <w:tabs>
                <w:tab w:val="left" w:pos="1920"/>
                <w:tab w:val="center" w:pos="2015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ab/>
              <w:t>1</w:t>
            </w:r>
          </w:p>
        </w:tc>
      </w:tr>
      <w:tr w:rsidR="00A720DD" w:rsidRPr="00911DF7" w:rsidTr="003D55E2">
        <w:tc>
          <w:tcPr>
            <w:tcW w:w="4247" w:type="dxa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Médio Impacto</w:t>
            </w:r>
          </w:p>
        </w:tc>
        <w:tc>
          <w:tcPr>
            <w:tcW w:w="4247" w:type="dxa"/>
          </w:tcPr>
          <w:p w:rsidR="00A720DD" w:rsidRPr="00911DF7" w:rsidRDefault="00A720DD" w:rsidP="003D55E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2</w:t>
            </w:r>
          </w:p>
        </w:tc>
      </w:tr>
    </w:tbl>
    <w:p w:rsidR="00A720DD" w:rsidRPr="00911DF7" w:rsidRDefault="00A720DD" w:rsidP="000A1D9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A720DD" w:rsidRPr="00911DF7" w:rsidRDefault="00A720DD" w:rsidP="00A720D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>3.4 A ausência de um 3 nível, com classificação de “alto impacto”, justifica-se pelo fato da CONTRATADA ser automaticamente penalizada com os custos da viagem de deslocamento quando o retorno da equipe especializada é necessário novamente na localidade em que esteve e há problema a ser resolvido.</w:t>
      </w:r>
    </w:p>
    <w:p w:rsidR="00A720DD" w:rsidRPr="00911DF7" w:rsidRDefault="00A720DD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B04694" w:rsidRPr="00911DF7" w:rsidRDefault="000A1D9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4 DA FAIXA DE AJUSTE NO PAGAMENTO</w:t>
      </w:r>
      <w:r w:rsidR="00B04694">
        <w:rPr>
          <w:rFonts w:ascii="Bookman Old Style" w:hAnsi="Bookman Old Style" w:cs="Bookman Old Style"/>
          <w:b/>
          <w:bCs/>
          <w:sz w:val="23"/>
          <w:szCs w:val="23"/>
        </w:rPr>
        <w:t xml:space="preserve"> APURADO POR CADA LOCALIDADE (SEÇÃO, ZONA ELEITORAL, FORO, </w:t>
      </w:r>
      <w:r w:rsidR="00C00E42">
        <w:rPr>
          <w:rFonts w:ascii="Bookman Old Style" w:hAnsi="Bookman Old Style" w:cs="Bookman Old Style"/>
          <w:b/>
          <w:bCs/>
          <w:sz w:val="23"/>
          <w:szCs w:val="23"/>
        </w:rPr>
        <w:t>UNIDADE MÓVEL, ETC.</w:t>
      </w:r>
      <w:r w:rsidR="00B04694">
        <w:rPr>
          <w:rFonts w:ascii="Bookman Old Style" w:hAnsi="Bookman Old Style" w:cs="Bookman Old Style"/>
          <w:b/>
          <w:bCs/>
          <w:sz w:val="23"/>
          <w:szCs w:val="23"/>
        </w:rPr>
        <w:t>)</w:t>
      </w: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0A1D9B" w:rsidRPr="00911DF7" w:rsidRDefault="000A1D9B" w:rsidP="00B52CF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4.1 A faixa de ajuste no pagamento será definida pela soma das 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>p</w:t>
      </w:r>
      <w:r w:rsidRPr="00911DF7">
        <w:rPr>
          <w:rFonts w:ascii="Bookman Old Style" w:hAnsi="Bookman Old Style" w:cs="Bookman Old Style"/>
          <w:sz w:val="23"/>
          <w:szCs w:val="23"/>
        </w:rPr>
        <w:t>ontuações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="000C73E2" w:rsidRPr="00911DF7">
        <w:rPr>
          <w:rFonts w:ascii="Bookman Old Style" w:hAnsi="Bookman Old Style" w:cs="Bookman Old Style"/>
          <w:sz w:val="23"/>
          <w:szCs w:val="23"/>
        </w:rPr>
        <w:t>atribuídas à cada ocorrência produzida</w:t>
      </w:r>
      <w:r w:rsidRPr="00911DF7">
        <w:rPr>
          <w:rFonts w:ascii="Bookman Old Style" w:hAnsi="Bookman Old Style" w:cs="Bookman Old Style"/>
          <w:sz w:val="23"/>
          <w:szCs w:val="23"/>
        </w:rPr>
        <w:t xml:space="preserve"> no período de avaliação, conforme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tabela abaixo:</w:t>
      </w:r>
    </w:p>
    <w:p w:rsidR="00B52CF6" w:rsidRPr="00911DF7" w:rsidRDefault="00B52CF6" w:rsidP="00B52CF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B52CF6" w:rsidRPr="00911DF7" w:rsidTr="00272934">
        <w:tc>
          <w:tcPr>
            <w:tcW w:w="8494" w:type="dxa"/>
            <w:gridSpan w:val="2"/>
          </w:tcPr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TABELA 2</w:t>
            </w:r>
          </w:p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B52CF6" w:rsidRPr="00911DF7" w:rsidTr="00B52CF6">
        <w:tc>
          <w:tcPr>
            <w:tcW w:w="2830" w:type="dxa"/>
          </w:tcPr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Pontuação</w:t>
            </w:r>
          </w:p>
        </w:tc>
        <w:tc>
          <w:tcPr>
            <w:tcW w:w="5664" w:type="dxa"/>
          </w:tcPr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Desconto na fatura</w:t>
            </w:r>
          </w:p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B52CF6" w:rsidRPr="00911DF7" w:rsidTr="00B52CF6">
        <w:tc>
          <w:tcPr>
            <w:tcW w:w="2830" w:type="dxa"/>
          </w:tcPr>
          <w:p w:rsidR="00B52CF6" w:rsidRPr="00911DF7" w:rsidRDefault="00CA08B7" w:rsidP="00CA08B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0 a 3</w:t>
            </w:r>
            <w:r w:rsidR="00B52CF6"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pontos</w:t>
            </w:r>
          </w:p>
        </w:tc>
        <w:tc>
          <w:tcPr>
            <w:tcW w:w="5664" w:type="dxa"/>
          </w:tcPr>
          <w:p w:rsidR="00B52CF6" w:rsidRPr="00911DF7" w:rsidRDefault="00B52CF6" w:rsidP="00AC1CC3">
            <w:pPr>
              <w:spacing w:after="160" w:line="259" w:lineRule="auto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Não haverá ajuste sobre o valor da fatura</w:t>
            </w:r>
          </w:p>
        </w:tc>
      </w:tr>
      <w:tr w:rsidR="00B52CF6" w:rsidRPr="00911DF7" w:rsidTr="00B52CF6">
        <w:tc>
          <w:tcPr>
            <w:tcW w:w="2830" w:type="dxa"/>
          </w:tcPr>
          <w:p w:rsidR="00B52CF6" w:rsidRPr="00911DF7" w:rsidRDefault="00B52CF6" w:rsidP="00276051">
            <w:pPr>
              <w:tabs>
                <w:tab w:val="left" w:pos="375"/>
                <w:tab w:val="center" w:pos="1307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ab/>
            </w:r>
            <w:r w:rsidR="00276051" w:rsidRPr="00911DF7">
              <w:rPr>
                <w:rFonts w:ascii="Bookman Old Style" w:hAnsi="Bookman Old Style" w:cs="Bookman Old Style"/>
                <w:sz w:val="23"/>
                <w:szCs w:val="23"/>
              </w:rPr>
              <w:t>4 a 6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pontos</w:t>
            </w:r>
          </w:p>
        </w:tc>
        <w:tc>
          <w:tcPr>
            <w:tcW w:w="5664" w:type="dxa"/>
          </w:tcPr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1% sobre o valor da fatura</w:t>
            </w:r>
          </w:p>
        </w:tc>
      </w:tr>
      <w:tr w:rsidR="00B52CF6" w:rsidRPr="00911DF7" w:rsidTr="00B52CF6">
        <w:tc>
          <w:tcPr>
            <w:tcW w:w="2830" w:type="dxa"/>
          </w:tcPr>
          <w:p w:rsidR="00B52CF6" w:rsidRPr="00911DF7" w:rsidRDefault="00CA08B7" w:rsidP="00CA08B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7</w:t>
            </w:r>
            <w:r w:rsidR="00276051"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a 8</w:t>
            </w:r>
            <w:r w:rsidR="00B52CF6"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pontos</w:t>
            </w:r>
          </w:p>
        </w:tc>
        <w:tc>
          <w:tcPr>
            <w:tcW w:w="5664" w:type="dxa"/>
          </w:tcPr>
          <w:p w:rsidR="00B52CF6" w:rsidRPr="00911DF7" w:rsidRDefault="00B52CF6" w:rsidP="0027293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2% sobre o valor da fatura</w:t>
            </w:r>
          </w:p>
        </w:tc>
      </w:tr>
      <w:tr w:rsidR="00276051" w:rsidRPr="00911DF7" w:rsidTr="00B52CF6">
        <w:tc>
          <w:tcPr>
            <w:tcW w:w="2830" w:type="dxa"/>
          </w:tcPr>
          <w:p w:rsidR="00276051" w:rsidRPr="00911DF7" w:rsidRDefault="00CA08B7" w:rsidP="00CA08B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À partir de 9</w:t>
            </w:r>
            <w:r w:rsidR="00276051"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pontos</w:t>
            </w:r>
          </w:p>
        </w:tc>
        <w:tc>
          <w:tcPr>
            <w:tcW w:w="5664" w:type="dxa"/>
          </w:tcPr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4% sobre o valor da fatura</w:t>
            </w:r>
          </w:p>
        </w:tc>
      </w:tr>
    </w:tbl>
    <w:p w:rsidR="00B52CF6" w:rsidRPr="00911DF7" w:rsidRDefault="00B52CF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5 INDICADORES</w:t>
      </w:r>
    </w:p>
    <w:p w:rsidR="00B52CF6" w:rsidRPr="00911DF7" w:rsidRDefault="00B52CF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3"/>
          <w:szCs w:val="23"/>
        </w:rPr>
      </w:pPr>
    </w:p>
    <w:p w:rsidR="000A1D9B" w:rsidRDefault="000A1D9B" w:rsidP="00B52CF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5.1 Os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indicadores, considerados para apuração da pontuação, terão como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referência o cronograma acordado na prestação dos serviços, conforme</w:t>
      </w:r>
      <w:r w:rsidR="00B52CF6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tabela abaixo:</w:t>
      </w:r>
    </w:p>
    <w:p w:rsidR="00B04694" w:rsidRDefault="00B04694" w:rsidP="00B52CF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B04694" w:rsidRPr="00911DF7" w:rsidRDefault="00B04694" w:rsidP="00B04694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31"/>
        <w:gridCol w:w="6263"/>
      </w:tblGrid>
      <w:tr w:rsidR="00B04694" w:rsidRPr="00911DF7" w:rsidTr="00F971ED">
        <w:tc>
          <w:tcPr>
            <w:tcW w:w="8494" w:type="dxa"/>
            <w:gridSpan w:val="2"/>
          </w:tcPr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TABELA 3</w:t>
            </w:r>
          </w:p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B04694" w:rsidRPr="00911DF7" w:rsidTr="00F971ED">
        <w:tc>
          <w:tcPr>
            <w:tcW w:w="8494" w:type="dxa"/>
            <w:gridSpan w:val="2"/>
          </w:tcPr>
          <w:p w:rsidR="00C00E42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lastRenderedPageBreak/>
              <w:t xml:space="preserve">Indicador 1 </w:t>
            </w:r>
          </w:p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– Tempo de resposta às solicitações da Contratante</w:t>
            </w:r>
            <w:r w:rsidR="00C00E42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 -</w:t>
            </w:r>
          </w:p>
        </w:tc>
      </w:tr>
      <w:tr w:rsidR="00B04694" w:rsidRPr="00911DF7" w:rsidTr="00A27CF3">
        <w:tc>
          <w:tcPr>
            <w:tcW w:w="2231" w:type="dxa"/>
          </w:tcPr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Item</w:t>
            </w:r>
          </w:p>
        </w:tc>
        <w:tc>
          <w:tcPr>
            <w:tcW w:w="6263" w:type="dxa"/>
          </w:tcPr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Indicador</w:t>
            </w:r>
          </w:p>
          <w:p w:rsidR="00B04694" w:rsidRPr="00911DF7" w:rsidRDefault="00B04694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B04694" w:rsidRPr="00911DF7" w:rsidTr="00A27CF3">
        <w:tc>
          <w:tcPr>
            <w:tcW w:w="2231" w:type="dxa"/>
          </w:tcPr>
          <w:p w:rsidR="00B04694" w:rsidRPr="00911DF7" w:rsidRDefault="006A532C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Finalidade</w:t>
            </w:r>
          </w:p>
        </w:tc>
        <w:tc>
          <w:tcPr>
            <w:tcW w:w="6263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Mensurar o atendimento às exigências específicas relacionadas:</w:t>
            </w:r>
          </w:p>
          <w:p w:rsidR="00B04694" w:rsidRPr="00911DF7" w:rsidRDefault="00B04694" w:rsidP="00F971E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Atraso injustificado na prestação do serviço, após o agendamento com o Cartório ou Seção responsável. Fato apurado por cada dia útil de atraso, sem a devia justificativa por </w:t>
            </w:r>
            <w:proofErr w:type="spellStart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email</w:t>
            </w:r>
            <w:proofErr w:type="spellEnd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ao Cartório e à SEGIM.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Meta a cumprir</w:t>
            </w:r>
          </w:p>
        </w:tc>
        <w:tc>
          <w:tcPr>
            <w:tcW w:w="6263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Cumprir o prazo máximo estabelecido no Termo de Referência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Instrumento de medição</w:t>
            </w:r>
          </w:p>
        </w:tc>
        <w:tc>
          <w:tcPr>
            <w:tcW w:w="6263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Constatação formal das ocorrências.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Periodicidade</w:t>
            </w:r>
          </w:p>
        </w:tc>
        <w:tc>
          <w:tcPr>
            <w:tcW w:w="6263" w:type="dxa"/>
          </w:tcPr>
          <w:p w:rsidR="006A532C" w:rsidRDefault="006A532C" w:rsidP="00F971E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Por evento/solicitação da Contratante</w:t>
            </w:r>
          </w:p>
        </w:tc>
      </w:tr>
      <w:tr w:rsidR="006A532C" w:rsidRPr="00911DF7" w:rsidTr="00E6019D">
        <w:tc>
          <w:tcPr>
            <w:tcW w:w="8494" w:type="dxa"/>
            <w:gridSpan w:val="2"/>
          </w:tcPr>
          <w:p w:rsidR="00C00E42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Indicador 2 </w:t>
            </w:r>
          </w:p>
          <w:p w:rsidR="006A532C" w:rsidRPr="00911DF7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– Atendimento do roteiro de manutenções preventivas e corretivas</w:t>
            </w:r>
            <w:r w:rsidR="00C00E42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 -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Pr="00911DF7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Finalidade</w:t>
            </w:r>
          </w:p>
        </w:tc>
        <w:tc>
          <w:tcPr>
            <w:tcW w:w="6263" w:type="dxa"/>
          </w:tcPr>
          <w:p w:rsidR="006A532C" w:rsidRPr="00911DF7" w:rsidRDefault="006A532C" w:rsidP="006A53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 Garantir o nível de qualidade previsto no roteiro de manutenção constante no Termo de Referência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Meta a cumprir</w:t>
            </w:r>
          </w:p>
        </w:tc>
        <w:tc>
          <w:tcPr>
            <w:tcW w:w="6263" w:type="dxa"/>
          </w:tcPr>
          <w:p w:rsidR="006A532C" w:rsidRPr="00911DF7" w:rsidRDefault="006A532C" w:rsidP="006A53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Atendimentos dos requisitos previstos neste Termo de Referência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Instrumento de medição</w:t>
            </w:r>
          </w:p>
        </w:tc>
        <w:tc>
          <w:tcPr>
            <w:tcW w:w="6263" w:type="dxa"/>
          </w:tcPr>
          <w:p w:rsidR="006A532C" w:rsidRPr="00911DF7" w:rsidRDefault="006A532C" w:rsidP="006A53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Relatório de manutenção com a inserção das atividades e dados previstos</w:t>
            </w:r>
          </w:p>
        </w:tc>
      </w:tr>
      <w:tr w:rsidR="006A532C" w:rsidRPr="00911DF7" w:rsidTr="00A27CF3">
        <w:tc>
          <w:tcPr>
            <w:tcW w:w="2231" w:type="dxa"/>
          </w:tcPr>
          <w:p w:rsidR="006A532C" w:rsidRDefault="006A532C" w:rsidP="006A532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Forma de acompanhamento</w:t>
            </w:r>
          </w:p>
        </w:tc>
        <w:tc>
          <w:tcPr>
            <w:tcW w:w="6263" w:type="dxa"/>
          </w:tcPr>
          <w:p w:rsidR="006A532C" w:rsidRPr="00911DF7" w:rsidRDefault="006A532C" w:rsidP="006A53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Pessoal. Pelo chefe ou responsável local. 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Periodicidade</w:t>
            </w:r>
          </w:p>
        </w:tc>
        <w:tc>
          <w:tcPr>
            <w:tcW w:w="6263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Por evento/solicitação da Contratante</w:t>
            </w:r>
          </w:p>
        </w:tc>
      </w:tr>
      <w:tr w:rsidR="00A27CF3" w:rsidRPr="00911DF7" w:rsidTr="0073147B">
        <w:tc>
          <w:tcPr>
            <w:tcW w:w="8494" w:type="dxa"/>
            <w:gridSpan w:val="2"/>
          </w:tcPr>
          <w:p w:rsidR="00C00E42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Indicador 3 </w:t>
            </w:r>
          </w:p>
          <w:p w:rsidR="00A27CF3" w:rsidRPr="00911DF7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– Descumprimento de cláusula do Edital</w:t>
            </w:r>
            <w:r w:rsidR="00C00E42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 -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Finalidade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 Descumpri qualquer cláusula do Edital.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Meta a cumprir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 Nenhuma ocorrência no mês.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Instrumento de medição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Constatação formal de ocorrências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Forma de acompanhamento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Pessoal. Pelo fiscal ou gestor do contrato.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Periodicidade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Por evento / constatação.</w:t>
            </w:r>
          </w:p>
        </w:tc>
      </w:tr>
      <w:tr w:rsidR="00A27CF3" w:rsidRPr="00911DF7" w:rsidTr="009D45DB">
        <w:tc>
          <w:tcPr>
            <w:tcW w:w="8494" w:type="dxa"/>
            <w:gridSpan w:val="2"/>
          </w:tcPr>
          <w:p w:rsidR="00C00E42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Indicador 4 </w:t>
            </w:r>
          </w:p>
          <w:p w:rsidR="00A27CF3" w:rsidRPr="00911DF7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– Medição e verificação da temperatura de </w:t>
            </w:r>
            <w:proofErr w:type="spellStart"/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insulframento</w:t>
            </w:r>
            <w:proofErr w:type="spellEnd"/>
            <w:r w:rsidR="00C00E42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 -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Finalidade</w:t>
            </w:r>
          </w:p>
        </w:tc>
        <w:tc>
          <w:tcPr>
            <w:tcW w:w="6263" w:type="dxa"/>
          </w:tcPr>
          <w:p w:rsidR="00A27CF3" w:rsidRPr="00911DF7" w:rsidRDefault="00C00E42" w:rsidP="00C00E4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Assegurar a temperatura apropriada de cada aparelho.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 xml:space="preserve">Meta a cumprir nos aparelhos Split, Inverter e </w:t>
            </w:r>
            <w:proofErr w:type="spellStart"/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Multi</w:t>
            </w:r>
            <w:proofErr w:type="spellEnd"/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 xml:space="preserve"> Split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 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Nos aparelhos do tipo Split, termômetro marcando temperatura de </w:t>
            </w:r>
            <w:proofErr w:type="spellStart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insu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>lfr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amento</w:t>
            </w:r>
            <w:proofErr w:type="spellEnd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máximo de 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14º C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>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Meta a cumprir nos aparelhos do tipo ACJ</w:t>
            </w:r>
          </w:p>
        </w:tc>
        <w:tc>
          <w:tcPr>
            <w:tcW w:w="6263" w:type="dxa"/>
          </w:tcPr>
          <w:p w:rsidR="00A27CF3" w:rsidRPr="00911DF7" w:rsidRDefault="00A27CF3" w:rsidP="00C00E4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 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Nos aparelhos do tipo Split, termômetro marcando temperatura de </w:t>
            </w:r>
            <w:proofErr w:type="spellStart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insu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>lfr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amento</w:t>
            </w:r>
            <w:proofErr w:type="spellEnd"/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 xml:space="preserve"> 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máximo de 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1</w:t>
            </w:r>
            <w:r w:rsidR="00C00E42">
              <w:rPr>
                <w:rFonts w:ascii="Bookman Old Style" w:hAnsi="Bookman Old Style" w:cs="Bookman Old Style"/>
                <w:sz w:val="23"/>
                <w:szCs w:val="23"/>
              </w:rPr>
              <w:t>2</w:t>
            </w: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º C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>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Instrumento de medição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Constatação formal de ocorrências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lastRenderedPageBreak/>
              <w:t>Forma de acompanhamento</w:t>
            </w:r>
          </w:p>
        </w:tc>
        <w:tc>
          <w:tcPr>
            <w:tcW w:w="6263" w:type="dxa"/>
          </w:tcPr>
          <w:p w:rsidR="00A27CF3" w:rsidRPr="00911DF7" w:rsidRDefault="00A27CF3" w:rsidP="00A27CF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Pessoal. Pelo fiscal ou gestor do contrato.</w:t>
            </w:r>
          </w:p>
        </w:tc>
      </w:tr>
      <w:tr w:rsidR="00A27CF3" w:rsidRPr="00911DF7" w:rsidTr="00A27CF3">
        <w:tc>
          <w:tcPr>
            <w:tcW w:w="2231" w:type="dxa"/>
          </w:tcPr>
          <w:p w:rsidR="00A27CF3" w:rsidRDefault="00A27CF3" w:rsidP="00A27CF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Periodicidade</w:t>
            </w:r>
          </w:p>
        </w:tc>
        <w:tc>
          <w:tcPr>
            <w:tcW w:w="6263" w:type="dxa"/>
          </w:tcPr>
          <w:p w:rsidR="00A27CF3" w:rsidRPr="00911DF7" w:rsidRDefault="00A27CF3" w:rsidP="00C00E4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 xml:space="preserve">Por </w:t>
            </w:r>
            <w:r w:rsidR="00C00E42">
              <w:rPr>
                <w:rFonts w:ascii="Bookman Old Style" w:hAnsi="Bookman Old Style" w:cs="Bookman Old Style"/>
                <w:sz w:val="23"/>
                <w:szCs w:val="23"/>
              </w:rPr>
              <w:t xml:space="preserve">inércia da Contratada </w:t>
            </w:r>
            <w:r w:rsidR="00C00E42" w:rsidRPr="00911DF7">
              <w:rPr>
                <w:rFonts w:ascii="Bookman Old Style" w:hAnsi="Bookman Old Style" w:cs="Bookman Old Style"/>
                <w:sz w:val="23"/>
                <w:szCs w:val="23"/>
              </w:rPr>
              <w:t>normalizar a temperatura durante a manutenção</w:t>
            </w:r>
            <w:r>
              <w:rPr>
                <w:rFonts w:ascii="Bookman Old Style" w:hAnsi="Bookman Old Style" w:cs="Bookman Old Style"/>
                <w:sz w:val="23"/>
                <w:szCs w:val="23"/>
              </w:rPr>
              <w:t>.</w:t>
            </w:r>
          </w:p>
        </w:tc>
      </w:tr>
    </w:tbl>
    <w:p w:rsidR="00784501" w:rsidRPr="00911DF7" w:rsidRDefault="00784501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>6 DO PAGAMENTO</w:t>
      </w:r>
    </w:p>
    <w:p w:rsidR="00784501" w:rsidRPr="00911DF7" w:rsidRDefault="00784501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3"/>
          <w:szCs w:val="23"/>
        </w:rPr>
      </w:pPr>
    </w:p>
    <w:p w:rsidR="000A1D9B" w:rsidRDefault="000A1D9B" w:rsidP="005315A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 xml:space="preserve">6.1 </w:t>
      </w:r>
      <w:r w:rsidR="00C00E42">
        <w:rPr>
          <w:rFonts w:ascii="Bookman Old Style" w:hAnsi="Bookman Old Style" w:cs="Bookman Old Style"/>
          <w:sz w:val="23"/>
          <w:szCs w:val="23"/>
        </w:rPr>
        <w:t xml:space="preserve">As pontuações de qualidade devem ser totalizadas para o mês de referência, por cada </w:t>
      </w:r>
      <w:proofErr w:type="gramStart"/>
      <w:r w:rsidR="00C00E42">
        <w:rPr>
          <w:rFonts w:ascii="Bookman Old Style" w:hAnsi="Bookman Old Style" w:cs="Bookman Old Style"/>
          <w:sz w:val="23"/>
          <w:szCs w:val="23"/>
        </w:rPr>
        <w:t>localidade(</w:t>
      </w:r>
      <w:proofErr w:type="gramEnd"/>
      <w:r w:rsidR="00C00E42">
        <w:rPr>
          <w:rFonts w:ascii="Bookman Old Style" w:hAnsi="Bookman Old Style" w:cs="Bookman Old Style"/>
          <w:sz w:val="23"/>
          <w:szCs w:val="23"/>
        </w:rPr>
        <w:t xml:space="preserve">Seção, Zona Eleitoral, Foro, unidade móvel, </w:t>
      </w:r>
      <w:proofErr w:type="spellStart"/>
      <w:r w:rsidR="00C00E42">
        <w:rPr>
          <w:rFonts w:ascii="Bookman Old Style" w:hAnsi="Bookman Old Style" w:cs="Bookman Old Style"/>
          <w:sz w:val="23"/>
          <w:szCs w:val="23"/>
        </w:rPr>
        <w:t>etc</w:t>
      </w:r>
      <w:proofErr w:type="spellEnd"/>
      <w:r w:rsidR="00C00E42">
        <w:rPr>
          <w:rFonts w:ascii="Bookman Old Style" w:hAnsi="Bookman Old Style" w:cs="Bookman Old Style"/>
          <w:sz w:val="23"/>
          <w:szCs w:val="23"/>
        </w:rPr>
        <w:t xml:space="preserve">). </w:t>
      </w:r>
      <w:r w:rsidRPr="00911DF7">
        <w:rPr>
          <w:rFonts w:ascii="Bookman Old Style" w:hAnsi="Bookman Old Style" w:cs="Bookman Old Style"/>
          <w:sz w:val="23"/>
          <w:szCs w:val="23"/>
        </w:rPr>
        <w:t>O pagamento será efetuado à CONTRATADA após apuração dos</w:t>
      </w:r>
      <w:r w:rsidR="005315AE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indicadores previstos na Tabela 3 deste IMR.</w:t>
      </w:r>
    </w:p>
    <w:p w:rsidR="00C00E42" w:rsidRDefault="00C00E42" w:rsidP="005315A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5315A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proofErr w:type="gramStart"/>
      <w:r w:rsidRPr="00911DF7">
        <w:rPr>
          <w:rFonts w:ascii="Bookman Old Style" w:hAnsi="Bookman Old Style" w:cs="Bookman Old Style"/>
          <w:sz w:val="23"/>
          <w:szCs w:val="23"/>
        </w:rPr>
        <w:t>6.1.1 Cada</w:t>
      </w:r>
      <w:proofErr w:type="gramEnd"/>
      <w:r w:rsidRPr="00911DF7">
        <w:rPr>
          <w:rFonts w:ascii="Bookman Old Style" w:hAnsi="Bookman Old Style" w:cs="Bookman Old Style"/>
          <w:sz w:val="23"/>
          <w:szCs w:val="23"/>
        </w:rPr>
        <w:t xml:space="preserve"> fatura poderá sofrer ajustes de pagamento, considerando a</w:t>
      </w:r>
      <w:r w:rsidR="005315AE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pontuação atribuída às ocorrências previstas neste anexo.</w:t>
      </w:r>
    </w:p>
    <w:p w:rsidR="005315AE" w:rsidRPr="00911DF7" w:rsidRDefault="005315AE" w:rsidP="005315A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</w:p>
    <w:p w:rsidR="000A1D9B" w:rsidRPr="00911DF7" w:rsidRDefault="000A1D9B" w:rsidP="005315A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3"/>
          <w:szCs w:val="23"/>
        </w:rPr>
      </w:pPr>
      <w:r w:rsidRPr="00911DF7">
        <w:rPr>
          <w:rFonts w:ascii="Bookman Old Style" w:hAnsi="Bookman Old Style" w:cs="Bookman Old Style"/>
          <w:sz w:val="23"/>
          <w:szCs w:val="23"/>
        </w:rPr>
        <w:t>6.2 O ajuste de pagamento incidirá sobre o valor devido na fatura mensal,</w:t>
      </w:r>
      <w:r w:rsidR="005315AE" w:rsidRPr="00911DF7">
        <w:rPr>
          <w:rFonts w:ascii="Bookman Old Style" w:hAnsi="Bookman Old Style" w:cs="Bookman Old Style"/>
          <w:sz w:val="23"/>
          <w:szCs w:val="23"/>
        </w:rPr>
        <w:t xml:space="preserve"> </w:t>
      </w:r>
      <w:r w:rsidRPr="00911DF7">
        <w:rPr>
          <w:rFonts w:ascii="Bookman Old Style" w:hAnsi="Bookman Old Style" w:cs="Bookman Old Style"/>
          <w:sz w:val="23"/>
          <w:szCs w:val="23"/>
        </w:rPr>
        <w:t>conforme tabela abaixo:</w:t>
      </w:r>
    </w:p>
    <w:p w:rsidR="005315AE" w:rsidRDefault="005315AE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FE45F9" w:rsidRPr="00911DF7" w:rsidRDefault="00FE45F9" w:rsidP="00FE45F9">
      <w:pPr>
        <w:autoSpaceDE w:val="0"/>
        <w:autoSpaceDN w:val="0"/>
        <w:adjustRightInd w:val="0"/>
        <w:rPr>
          <w:rFonts w:ascii="Bookman Old Style" w:hAnsi="Bookman Old Style" w:cs="Bookman Old Style"/>
          <w:sz w:val="23"/>
          <w:szCs w:val="23"/>
        </w:rPr>
      </w:pPr>
      <w:r>
        <w:rPr>
          <w:rFonts w:ascii="Bookman Old Style" w:hAnsi="Bookman Old Style" w:cs="Bookman Old Style"/>
          <w:sz w:val="23"/>
          <w:szCs w:val="23"/>
        </w:rPr>
        <w:t>Descumpri qualquer cláusula do Edital.</w:t>
      </w:r>
    </w:p>
    <w:p w:rsidR="00FE45F9" w:rsidRPr="00911DF7" w:rsidRDefault="00FE45F9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03"/>
        <w:gridCol w:w="3161"/>
        <w:gridCol w:w="3008"/>
        <w:gridCol w:w="1522"/>
      </w:tblGrid>
      <w:tr w:rsidR="00707824" w:rsidRPr="00911DF7" w:rsidTr="00093DDF">
        <w:tc>
          <w:tcPr>
            <w:tcW w:w="8494" w:type="dxa"/>
            <w:gridSpan w:val="4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TABELA 4</w:t>
            </w:r>
          </w:p>
          <w:p w:rsidR="00707824" w:rsidRPr="00911DF7" w:rsidRDefault="00707824" w:rsidP="000A1D9B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</w:tr>
      <w:tr w:rsidR="00707824" w:rsidRPr="00911DF7" w:rsidTr="00074205">
        <w:tc>
          <w:tcPr>
            <w:tcW w:w="803" w:type="dxa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Item</w:t>
            </w:r>
          </w:p>
        </w:tc>
        <w:tc>
          <w:tcPr>
            <w:tcW w:w="3161" w:type="dxa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Indicador</w:t>
            </w:r>
          </w:p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</w:tc>
        <w:tc>
          <w:tcPr>
            <w:tcW w:w="3008" w:type="dxa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Ocorrência</w:t>
            </w:r>
          </w:p>
        </w:tc>
        <w:tc>
          <w:tcPr>
            <w:tcW w:w="1522" w:type="dxa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Pontuação</w:t>
            </w:r>
          </w:p>
        </w:tc>
      </w:tr>
      <w:tr w:rsidR="005B1E43" w:rsidRPr="00911DF7" w:rsidTr="00074205">
        <w:tc>
          <w:tcPr>
            <w:tcW w:w="803" w:type="dxa"/>
          </w:tcPr>
          <w:p w:rsidR="00707824" w:rsidRPr="00911DF7" w:rsidRDefault="00707824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1</w:t>
            </w:r>
          </w:p>
        </w:tc>
        <w:tc>
          <w:tcPr>
            <w:tcW w:w="3161" w:type="dxa"/>
          </w:tcPr>
          <w:p w:rsidR="00707824" w:rsidRPr="00911DF7" w:rsidRDefault="009E70D4" w:rsidP="000B399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Tempo de resposta às solicitações da Contratante</w:t>
            </w:r>
          </w:p>
        </w:tc>
        <w:tc>
          <w:tcPr>
            <w:tcW w:w="3008" w:type="dxa"/>
          </w:tcPr>
          <w:p w:rsidR="00707824" w:rsidRPr="00911DF7" w:rsidRDefault="005B1E43" w:rsidP="00FE45F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Servidor na unidade local de prontidão, aguardando</w:t>
            </w:r>
            <w:r w:rsidR="00FE45F9">
              <w:rPr>
                <w:rFonts w:ascii="Bookman Old Style" w:hAnsi="Bookman Old Style" w:cs="Bookman Old Style"/>
                <w:bCs/>
                <w:sz w:val="23"/>
                <w:szCs w:val="23"/>
              </w:rPr>
              <w:t xml:space="preserve"> a prestação  dos serviços nos prazos previamente estabelecidos</w:t>
            </w:r>
            <w:r w:rsidR="001A1349"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.</w:t>
            </w:r>
          </w:p>
        </w:tc>
        <w:tc>
          <w:tcPr>
            <w:tcW w:w="1522" w:type="dxa"/>
          </w:tcPr>
          <w:p w:rsidR="00707824" w:rsidRPr="00911DF7" w:rsidRDefault="00707824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1</w:t>
            </w:r>
          </w:p>
        </w:tc>
      </w:tr>
      <w:tr w:rsidR="005B1E43" w:rsidRPr="00911DF7" w:rsidTr="00074205">
        <w:tc>
          <w:tcPr>
            <w:tcW w:w="803" w:type="dxa"/>
          </w:tcPr>
          <w:p w:rsidR="00707824" w:rsidRPr="00911DF7" w:rsidRDefault="003C5218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sz w:val="23"/>
                <w:szCs w:val="23"/>
              </w:rPr>
              <w:t>2</w:t>
            </w:r>
          </w:p>
        </w:tc>
        <w:tc>
          <w:tcPr>
            <w:tcW w:w="3161" w:type="dxa"/>
          </w:tcPr>
          <w:p w:rsidR="00707824" w:rsidRPr="00911DF7" w:rsidRDefault="00FE45F9" w:rsidP="00EC0EB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Atendimento do roteiro de manutenções preventivas e corretivas</w:t>
            </w:r>
          </w:p>
        </w:tc>
        <w:tc>
          <w:tcPr>
            <w:tcW w:w="3008" w:type="dxa"/>
          </w:tcPr>
          <w:p w:rsidR="00707824" w:rsidRPr="00911DF7" w:rsidRDefault="001A1349" w:rsidP="00FE45F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Equipamento permanece sem o devido funcionamento</w:t>
            </w:r>
            <w:r w:rsidR="00FE45F9">
              <w:rPr>
                <w:rFonts w:ascii="Bookman Old Style" w:hAnsi="Bookman Old Style" w:cs="Bookman Old Style"/>
                <w:bCs/>
                <w:sz w:val="23"/>
                <w:szCs w:val="23"/>
              </w:rPr>
              <w:t xml:space="preserve">, sem a </w:t>
            </w:r>
            <w:r w:rsidR="00D52398"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devida qualidade técnica</w:t>
            </w:r>
            <w:r w:rsidR="00FE45F9">
              <w:rPr>
                <w:rFonts w:ascii="Bookman Old Style" w:hAnsi="Bookman Old Style" w:cs="Bookman Old Style"/>
                <w:bCs/>
                <w:sz w:val="23"/>
                <w:szCs w:val="23"/>
              </w:rPr>
              <w:t xml:space="preserve">, ou sem a verificação de todos os itens previstos </w:t>
            </w:r>
            <w:r w:rsidR="00D52398"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.</w:t>
            </w:r>
          </w:p>
        </w:tc>
        <w:tc>
          <w:tcPr>
            <w:tcW w:w="1522" w:type="dxa"/>
          </w:tcPr>
          <w:p w:rsidR="00707824" w:rsidRPr="00911DF7" w:rsidRDefault="00707824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EC0EB6" w:rsidRPr="00911DF7" w:rsidRDefault="00EC0EB6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2</w:t>
            </w:r>
          </w:p>
        </w:tc>
      </w:tr>
      <w:tr w:rsidR="00FE45F9" w:rsidRPr="00911DF7" w:rsidTr="00074205">
        <w:tc>
          <w:tcPr>
            <w:tcW w:w="803" w:type="dxa"/>
          </w:tcPr>
          <w:p w:rsidR="00FE45F9" w:rsidRPr="00911DF7" w:rsidRDefault="00FE45F9" w:rsidP="0070782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3</w:t>
            </w:r>
          </w:p>
        </w:tc>
        <w:tc>
          <w:tcPr>
            <w:tcW w:w="3161" w:type="dxa"/>
          </w:tcPr>
          <w:p w:rsidR="00FE45F9" w:rsidRPr="00911DF7" w:rsidRDefault="00FE45F9" w:rsidP="00EC0EB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Descumprimento de cláusula do Edital</w:t>
            </w:r>
          </w:p>
        </w:tc>
        <w:tc>
          <w:tcPr>
            <w:tcW w:w="3008" w:type="dxa"/>
          </w:tcPr>
          <w:p w:rsidR="00FE45F9" w:rsidRPr="00911DF7" w:rsidRDefault="00835B23" w:rsidP="00D5239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Cs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Cs/>
                <w:sz w:val="23"/>
                <w:szCs w:val="23"/>
              </w:rPr>
              <w:t>Constatação de ato falho ou tardio que deva ser sanado.</w:t>
            </w:r>
          </w:p>
        </w:tc>
        <w:tc>
          <w:tcPr>
            <w:tcW w:w="1522" w:type="dxa"/>
          </w:tcPr>
          <w:p w:rsidR="00FE45F9" w:rsidRDefault="00FE45F9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835B23" w:rsidRPr="00911DF7" w:rsidRDefault="00835B23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1</w:t>
            </w:r>
          </w:p>
        </w:tc>
      </w:tr>
      <w:tr w:rsidR="00276051" w:rsidRPr="00911DF7" w:rsidTr="00074205">
        <w:tc>
          <w:tcPr>
            <w:tcW w:w="803" w:type="dxa"/>
          </w:tcPr>
          <w:p w:rsidR="00276051" w:rsidRPr="00911DF7" w:rsidRDefault="00835B23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sz w:val="23"/>
                <w:szCs w:val="23"/>
              </w:rPr>
              <w:t>4</w:t>
            </w:r>
          </w:p>
        </w:tc>
        <w:tc>
          <w:tcPr>
            <w:tcW w:w="3161" w:type="dxa"/>
          </w:tcPr>
          <w:p w:rsidR="00276051" w:rsidRPr="00911DF7" w:rsidRDefault="00835B23" w:rsidP="00EC0EB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 xml:space="preserve">Medição e verificação da temperatura de </w:t>
            </w:r>
            <w:proofErr w:type="spellStart"/>
            <w:r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insulframento</w:t>
            </w:r>
            <w:proofErr w:type="spellEnd"/>
          </w:p>
        </w:tc>
        <w:tc>
          <w:tcPr>
            <w:tcW w:w="3008" w:type="dxa"/>
          </w:tcPr>
          <w:p w:rsidR="00276051" w:rsidRPr="00911DF7" w:rsidRDefault="00276051" w:rsidP="00835B23">
            <w:pPr>
              <w:jc w:val="both"/>
              <w:rPr>
                <w:rFonts w:ascii="Bookman Old Style" w:hAnsi="Bookman Old Style" w:cs="Bookman Old Style"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Cs/>
                <w:sz w:val="23"/>
                <w:szCs w:val="23"/>
              </w:rPr>
              <w:t>Ausência da qualidade técnica na prestação do serviço de manutenção</w:t>
            </w:r>
            <w:r w:rsidR="00835B23">
              <w:rPr>
                <w:rFonts w:ascii="Bookman Old Style" w:hAnsi="Bookman Old Style" w:cs="Bookman Old Style"/>
                <w:bCs/>
                <w:sz w:val="23"/>
                <w:szCs w:val="23"/>
              </w:rPr>
              <w:t>, ou ausência da apresentação da temperatura específica para análise dos parâmetros.</w:t>
            </w:r>
          </w:p>
        </w:tc>
        <w:tc>
          <w:tcPr>
            <w:tcW w:w="1522" w:type="dxa"/>
          </w:tcPr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276051" w:rsidRPr="00911DF7" w:rsidRDefault="00276051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</w:p>
          <w:p w:rsidR="00276051" w:rsidRPr="00911DF7" w:rsidRDefault="00D01BE3" w:rsidP="0027605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</w:pPr>
            <w:r w:rsidRPr="00911DF7">
              <w:rPr>
                <w:rFonts w:ascii="Bookman Old Style" w:hAnsi="Bookman Old Style" w:cs="Bookman Old Style"/>
                <w:b/>
                <w:bCs/>
                <w:sz w:val="23"/>
                <w:szCs w:val="23"/>
              </w:rPr>
              <w:t>2</w:t>
            </w:r>
          </w:p>
        </w:tc>
      </w:tr>
    </w:tbl>
    <w:p w:rsidR="00707824" w:rsidRPr="00911DF7" w:rsidRDefault="00707824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707824" w:rsidRPr="00911DF7" w:rsidRDefault="00EC0EB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Cs/>
          <w:sz w:val="23"/>
          <w:szCs w:val="23"/>
        </w:rPr>
        <w:t xml:space="preserve">SEGIM, em </w:t>
      </w:r>
      <w:r w:rsidR="00835B23">
        <w:rPr>
          <w:rFonts w:ascii="Bookman Old Style" w:hAnsi="Bookman Old Style" w:cs="Bookman Old Style"/>
          <w:bCs/>
          <w:sz w:val="23"/>
          <w:szCs w:val="23"/>
        </w:rPr>
        <w:t>0</w:t>
      </w:r>
      <w:r w:rsidR="00F3246E">
        <w:rPr>
          <w:rFonts w:ascii="Bookman Old Style" w:hAnsi="Bookman Old Style" w:cs="Bookman Old Style"/>
          <w:bCs/>
          <w:sz w:val="23"/>
          <w:szCs w:val="23"/>
        </w:rPr>
        <w:t>8</w:t>
      </w:r>
      <w:r w:rsidR="00835B23">
        <w:rPr>
          <w:rFonts w:ascii="Bookman Old Style" w:hAnsi="Bookman Old Style" w:cs="Bookman Old Style"/>
          <w:bCs/>
          <w:sz w:val="23"/>
          <w:szCs w:val="23"/>
        </w:rPr>
        <w:t>/02/2023</w:t>
      </w:r>
    </w:p>
    <w:p w:rsidR="00EC0EB6" w:rsidRPr="00911DF7" w:rsidRDefault="00EC0EB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EC0EB6" w:rsidRDefault="00EC0EB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  <w:r w:rsidRPr="00911DF7">
        <w:rPr>
          <w:rFonts w:ascii="Bookman Old Style" w:hAnsi="Bookman Old Style" w:cs="Bookman Old Style"/>
          <w:b/>
          <w:bCs/>
          <w:sz w:val="23"/>
          <w:szCs w:val="23"/>
        </w:rPr>
        <w:t xml:space="preserve">Leonardo </w:t>
      </w:r>
      <w:r w:rsidR="00911DF7">
        <w:rPr>
          <w:rFonts w:ascii="Bookman Old Style" w:hAnsi="Bookman Old Style" w:cs="Bookman Old Style"/>
          <w:b/>
          <w:bCs/>
          <w:sz w:val="23"/>
          <w:szCs w:val="23"/>
        </w:rPr>
        <w:t xml:space="preserve">Pereira Rosa                        </w:t>
      </w:r>
      <w:r w:rsidR="00835B23">
        <w:rPr>
          <w:rFonts w:ascii="Bookman Old Style" w:hAnsi="Bookman Old Style" w:cs="Bookman Old Style"/>
          <w:b/>
          <w:bCs/>
          <w:sz w:val="23"/>
          <w:szCs w:val="23"/>
        </w:rPr>
        <w:t xml:space="preserve">Fernando </w:t>
      </w:r>
      <w:proofErr w:type="spellStart"/>
      <w:r w:rsidR="00835B23">
        <w:rPr>
          <w:rFonts w:ascii="Bookman Old Style" w:hAnsi="Bookman Old Style" w:cs="Bookman Old Style"/>
          <w:b/>
          <w:bCs/>
          <w:sz w:val="23"/>
          <w:szCs w:val="23"/>
        </w:rPr>
        <w:t>Notini</w:t>
      </w:r>
      <w:proofErr w:type="spellEnd"/>
      <w:r w:rsidR="00835B23">
        <w:rPr>
          <w:rFonts w:ascii="Bookman Old Style" w:hAnsi="Bookman Old Style" w:cs="Bookman Old Style"/>
          <w:b/>
          <w:bCs/>
          <w:sz w:val="23"/>
          <w:szCs w:val="23"/>
        </w:rPr>
        <w:t xml:space="preserve"> de Carvalho</w:t>
      </w:r>
    </w:p>
    <w:p w:rsidR="00911DF7" w:rsidRDefault="00911DF7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  <w:r>
        <w:rPr>
          <w:rFonts w:ascii="Bookman Old Style" w:hAnsi="Bookman Old Style" w:cs="Bookman Old Style"/>
          <w:b/>
          <w:bCs/>
          <w:sz w:val="23"/>
          <w:szCs w:val="23"/>
        </w:rPr>
        <w:t>Técnico Judiciário                                        Chefe da SEGIM</w:t>
      </w:r>
    </w:p>
    <w:p w:rsidR="00D1042B" w:rsidRDefault="00D1042B" w:rsidP="000A1D9B">
      <w:pPr>
        <w:autoSpaceDE w:val="0"/>
        <w:autoSpaceDN w:val="0"/>
        <w:adjustRightInd w:val="0"/>
        <w:spacing w:after="0" w:line="240" w:lineRule="auto"/>
      </w:pPr>
      <w:r>
        <w:t>Integrante requisitante e técnico – titular</w:t>
      </w:r>
    </w:p>
    <w:p w:rsidR="00835B23" w:rsidRDefault="00835B23" w:rsidP="000A1D9B">
      <w:pPr>
        <w:autoSpaceDE w:val="0"/>
        <w:autoSpaceDN w:val="0"/>
        <w:adjustRightInd w:val="0"/>
        <w:spacing w:after="0" w:line="240" w:lineRule="auto"/>
      </w:pPr>
      <w:r>
        <w:t>Chefe Substituto</w:t>
      </w:r>
    </w:p>
    <w:p w:rsidR="00D1042B" w:rsidRDefault="00D1042B" w:rsidP="000A1D9B">
      <w:pPr>
        <w:autoSpaceDE w:val="0"/>
        <w:autoSpaceDN w:val="0"/>
        <w:adjustRightInd w:val="0"/>
        <w:spacing w:after="0" w:line="240" w:lineRule="auto"/>
      </w:pPr>
    </w:p>
    <w:p w:rsidR="00D1042B" w:rsidRDefault="00D1042B" w:rsidP="000A1D9B">
      <w:pPr>
        <w:autoSpaceDE w:val="0"/>
        <w:autoSpaceDN w:val="0"/>
        <w:adjustRightInd w:val="0"/>
        <w:spacing w:after="0" w:line="240" w:lineRule="auto"/>
      </w:pPr>
    </w:p>
    <w:p w:rsidR="000278BF" w:rsidRDefault="000278BF" w:rsidP="00D1042B">
      <w:pPr>
        <w:pStyle w:val="textojustificadorecuoprimeiralinha"/>
        <w:ind w:left="0" w:firstLine="0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912DAC" w:rsidRPr="00912DAC" w:rsidRDefault="00912DAC" w:rsidP="00912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12DA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Tatiana Neves Marques Pereira Mapa                            Gustavo Oliveira </w:t>
      </w:r>
      <w:proofErr w:type="spellStart"/>
      <w:r w:rsidRPr="00912DA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Heitmann</w:t>
      </w:r>
      <w:proofErr w:type="spellEnd"/>
    </w:p>
    <w:p w:rsidR="00912DAC" w:rsidRPr="00912DAC" w:rsidRDefault="00912DAC" w:rsidP="00912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12DAC">
        <w:rPr>
          <w:rFonts w:ascii="Times New Roman" w:eastAsia="Times New Roman" w:hAnsi="Times New Roman" w:cs="Times New Roman"/>
          <w:sz w:val="24"/>
          <w:szCs w:val="24"/>
          <w:lang w:eastAsia="pt-BR"/>
        </w:rPr>
        <w:t>   Chefe titular da SANAC               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</w:t>
      </w:r>
      <w:r w:rsidRPr="00912DAC">
        <w:rPr>
          <w:rFonts w:ascii="Times New Roman" w:eastAsia="Times New Roman" w:hAnsi="Times New Roman" w:cs="Times New Roman"/>
          <w:sz w:val="24"/>
          <w:szCs w:val="24"/>
          <w:lang w:eastAsia="pt-BR"/>
        </w:rPr>
        <w:t>                       Integrante administrativo - suplente</w:t>
      </w:r>
    </w:p>
    <w:p w:rsidR="00D1042B" w:rsidRPr="00911DF7" w:rsidRDefault="00D1042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EC0EB6" w:rsidRDefault="00EC0EB6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D1042B" w:rsidRDefault="00D1042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p w:rsidR="00D1042B" w:rsidRDefault="00D1042B" w:rsidP="00D1042B">
      <w:pPr>
        <w:pStyle w:val="textojustificadorecuoprimeiralinha"/>
      </w:pPr>
      <w:r>
        <w:t> </w:t>
      </w:r>
    </w:p>
    <w:p w:rsidR="00D1042B" w:rsidRDefault="00D1042B" w:rsidP="00D1042B">
      <w:pPr>
        <w:pStyle w:val="textojustificadorecuoprimeiralinha"/>
      </w:pPr>
      <w:r>
        <w:t> </w:t>
      </w:r>
    </w:p>
    <w:p w:rsidR="00D1042B" w:rsidRDefault="00D1042B" w:rsidP="00D1042B">
      <w:pPr>
        <w:pStyle w:val="textojustificadorecuoprimeiralinha"/>
      </w:pPr>
      <w:r>
        <w:t xml:space="preserve">                                                                                                      </w:t>
      </w:r>
    </w:p>
    <w:p w:rsidR="00D1042B" w:rsidRDefault="00D1042B" w:rsidP="00D1042B">
      <w:pPr>
        <w:pStyle w:val="textojustificadorecuoprimeiralinha"/>
      </w:pPr>
      <w:r>
        <w:t> </w:t>
      </w:r>
    </w:p>
    <w:p w:rsidR="00D1042B" w:rsidRPr="00911DF7" w:rsidRDefault="00D1042B" w:rsidP="000A1D9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3"/>
          <w:szCs w:val="23"/>
        </w:rPr>
      </w:pPr>
    </w:p>
    <w:sectPr w:rsidR="00D1042B" w:rsidRPr="00911D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9B"/>
    <w:rsid w:val="000278BF"/>
    <w:rsid w:val="0005309D"/>
    <w:rsid w:val="00074205"/>
    <w:rsid w:val="000A1D9B"/>
    <w:rsid w:val="000B399C"/>
    <w:rsid w:val="000C73E2"/>
    <w:rsid w:val="00177ADE"/>
    <w:rsid w:val="001A1349"/>
    <w:rsid w:val="001B40B9"/>
    <w:rsid w:val="00244DE5"/>
    <w:rsid w:val="00254E03"/>
    <w:rsid w:val="00276051"/>
    <w:rsid w:val="002C1B31"/>
    <w:rsid w:val="002E0031"/>
    <w:rsid w:val="003B0C64"/>
    <w:rsid w:val="003C5218"/>
    <w:rsid w:val="00450237"/>
    <w:rsid w:val="004F52E3"/>
    <w:rsid w:val="00520B37"/>
    <w:rsid w:val="005315AE"/>
    <w:rsid w:val="00555BA0"/>
    <w:rsid w:val="005B1E43"/>
    <w:rsid w:val="00625CD4"/>
    <w:rsid w:val="006A532C"/>
    <w:rsid w:val="00707824"/>
    <w:rsid w:val="00710C5F"/>
    <w:rsid w:val="00737D34"/>
    <w:rsid w:val="00784501"/>
    <w:rsid w:val="00835B23"/>
    <w:rsid w:val="0088138B"/>
    <w:rsid w:val="00890987"/>
    <w:rsid w:val="008E2F46"/>
    <w:rsid w:val="00901F58"/>
    <w:rsid w:val="00911DF7"/>
    <w:rsid w:val="00912DAC"/>
    <w:rsid w:val="00920CAB"/>
    <w:rsid w:val="009E70D4"/>
    <w:rsid w:val="00A27CF3"/>
    <w:rsid w:val="00A5648A"/>
    <w:rsid w:val="00A720DD"/>
    <w:rsid w:val="00AC1CC3"/>
    <w:rsid w:val="00AE2BFF"/>
    <w:rsid w:val="00AE2C04"/>
    <w:rsid w:val="00B04694"/>
    <w:rsid w:val="00B52769"/>
    <w:rsid w:val="00B52CF6"/>
    <w:rsid w:val="00BA29AD"/>
    <w:rsid w:val="00BF61E6"/>
    <w:rsid w:val="00C00E42"/>
    <w:rsid w:val="00CA08B7"/>
    <w:rsid w:val="00CF2BD1"/>
    <w:rsid w:val="00D01BE3"/>
    <w:rsid w:val="00D1042B"/>
    <w:rsid w:val="00D52398"/>
    <w:rsid w:val="00D55F93"/>
    <w:rsid w:val="00DC30A9"/>
    <w:rsid w:val="00EC0EB6"/>
    <w:rsid w:val="00F3246E"/>
    <w:rsid w:val="00F33BCD"/>
    <w:rsid w:val="00FE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407B8-B36F-403E-BD61-621C8F7A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A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D1042B"/>
    <w:pPr>
      <w:spacing w:before="80" w:after="80" w:line="240" w:lineRule="auto"/>
      <w:ind w:left="80" w:right="80" w:firstLine="1699"/>
      <w:jc w:val="both"/>
    </w:pPr>
    <w:rPr>
      <w:rFonts w:ascii="Verdana" w:eastAsia="Times New Roman" w:hAnsi="Verdana" w:cs="Times New Roman"/>
      <w:lang w:eastAsia="pt-BR"/>
    </w:rPr>
  </w:style>
  <w:style w:type="paragraph" w:styleId="PargrafodaLista">
    <w:name w:val="List Paragraph"/>
    <w:basedOn w:val="Normal"/>
    <w:uiPriority w:val="34"/>
    <w:qFormat/>
    <w:rsid w:val="00B04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6D2FE-65FC-4F62-A2F9-2100887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1165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TRE - MG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Pereira Rosa</dc:creator>
  <cp:keywords/>
  <dc:description/>
  <cp:lastModifiedBy>Rafael Gustavo Silva Resende</cp:lastModifiedBy>
  <cp:revision>2</cp:revision>
  <dcterms:created xsi:type="dcterms:W3CDTF">2023-04-10T19:57:00Z</dcterms:created>
  <dcterms:modified xsi:type="dcterms:W3CDTF">2023-04-10T19:57:00Z</dcterms:modified>
</cp:coreProperties>
</file>